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3E70E" w14:textId="663FB2CD" w:rsidR="009F4841" w:rsidRPr="00917B73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spacing w:line="260" w:lineRule="exact"/>
        <w:jc w:val="center"/>
        <w:outlineLvl w:val="0"/>
        <w:rPr>
          <w:b/>
          <w:sz w:val="20"/>
          <w:u w:val="single"/>
          <w:lang w:val="en-GB" w:eastAsia="en-US"/>
        </w:rPr>
      </w:pPr>
      <w:bookmarkStart w:id="0" w:name="OLE_LINK1"/>
      <w:r w:rsidRPr="00917B73">
        <w:rPr>
          <w:b/>
          <w:sz w:val="20"/>
          <w:u w:val="single"/>
          <w:lang w:val="en-GB" w:eastAsia="en-US"/>
        </w:rPr>
        <w:t>PRESS RELEASE</w:t>
      </w:r>
    </w:p>
    <w:bookmarkEnd w:id="0"/>
    <w:p w14:paraId="27C3FB86" w14:textId="77777777" w:rsidR="009F4841" w:rsidRPr="00917B73" w:rsidRDefault="009F4841" w:rsidP="009F4841">
      <w:pPr>
        <w:pStyle w:val="Default"/>
        <w:spacing w:line="260" w:lineRule="exact"/>
        <w:rPr>
          <w:sz w:val="20"/>
          <w:szCs w:val="20"/>
        </w:rPr>
      </w:pPr>
    </w:p>
    <w:p w14:paraId="24950BB0" w14:textId="77777777" w:rsidR="009F4841" w:rsidRPr="00917B73" w:rsidRDefault="009F4841" w:rsidP="009F4841">
      <w:pPr>
        <w:pStyle w:val="Default"/>
        <w:spacing w:line="260" w:lineRule="exact"/>
        <w:ind w:left="426"/>
        <w:jc w:val="center"/>
        <w:rPr>
          <w:b/>
          <w:bCs/>
          <w:sz w:val="20"/>
          <w:szCs w:val="20"/>
        </w:rPr>
      </w:pPr>
      <w:r w:rsidRPr="00917B73">
        <w:rPr>
          <w:b/>
          <w:bCs/>
          <w:sz w:val="20"/>
          <w:szCs w:val="20"/>
        </w:rPr>
        <w:t xml:space="preserve">BE Semiconductor Industries </w:t>
      </w:r>
      <w:r>
        <w:rPr>
          <w:b/>
          <w:bCs/>
          <w:sz w:val="20"/>
          <w:szCs w:val="20"/>
        </w:rPr>
        <w:t xml:space="preserve">N.V. </w:t>
      </w:r>
      <w:r w:rsidRPr="00917B73">
        <w:rPr>
          <w:b/>
          <w:bCs/>
          <w:sz w:val="20"/>
          <w:szCs w:val="20"/>
        </w:rPr>
        <w:t xml:space="preserve">Announces Transactions </w:t>
      </w:r>
    </w:p>
    <w:p w14:paraId="04EE27C6" w14:textId="77777777" w:rsidR="009F4841" w:rsidRPr="00917B73" w:rsidRDefault="009F4841" w:rsidP="009F4841">
      <w:pPr>
        <w:pStyle w:val="Default"/>
        <w:spacing w:line="260" w:lineRule="exact"/>
        <w:ind w:left="426"/>
        <w:jc w:val="center"/>
        <w:rPr>
          <w:b/>
          <w:bCs/>
          <w:sz w:val="20"/>
          <w:szCs w:val="20"/>
        </w:rPr>
      </w:pPr>
      <w:r w:rsidRPr="00917B73">
        <w:rPr>
          <w:b/>
          <w:bCs/>
          <w:sz w:val="20"/>
          <w:szCs w:val="20"/>
        </w:rPr>
        <w:t>Under Share Repurchase Program</w:t>
      </w:r>
    </w:p>
    <w:p w14:paraId="3F787952" w14:textId="77777777" w:rsidR="009F4841" w:rsidRPr="00917B73" w:rsidRDefault="009F4841" w:rsidP="009F4841">
      <w:pPr>
        <w:pStyle w:val="Default"/>
        <w:spacing w:line="260" w:lineRule="exact"/>
        <w:ind w:left="426"/>
        <w:jc w:val="center"/>
        <w:rPr>
          <w:sz w:val="20"/>
          <w:szCs w:val="20"/>
        </w:rPr>
      </w:pPr>
    </w:p>
    <w:p w14:paraId="0BD326F1" w14:textId="2B37DC4D" w:rsidR="009F4841" w:rsidRPr="00917B73" w:rsidRDefault="009F4841" w:rsidP="009F4841">
      <w:pPr>
        <w:spacing w:line="260" w:lineRule="exact"/>
        <w:ind w:right="11"/>
        <w:jc w:val="both"/>
        <w:rPr>
          <w:rFonts w:cs="Arial"/>
          <w:sz w:val="20"/>
        </w:rPr>
      </w:pPr>
      <w:r w:rsidRPr="00917B73">
        <w:rPr>
          <w:rFonts w:cs="Arial"/>
          <w:sz w:val="20"/>
        </w:rPr>
        <w:t>Duiven, the Netherlands,</w:t>
      </w:r>
      <w:r>
        <w:rPr>
          <w:rFonts w:cs="Arial"/>
          <w:sz w:val="20"/>
        </w:rPr>
        <w:t xml:space="preserve"> </w:t>
      </w:r>
      <w:r w:rsidR="00B5436F">
        <w:rPr>
          <w:rFonts w:cs="Arial"/>
          <w:sz w:val="20"/>
        </w:rPr>
        <w:t xml:space="preserve">December </w:t>
      </w:r>
      <w:r w:rsidR="00485CFE">
        <w:rPr>
          <w:rFonts w:cs="Arial"/>
          <w:sz w:val="20"/>
        </w:rPr>
        <w:t>22</w:t>
      </w:r>
      <w:r>
        <w:rPr>
          <w:rFonts w:cs="Arial"/>
          <w:sz w:val="20"/>
        </w:rPr>
        <w:t>, 202</w:t>
      </w:r>
      <w:r w:rsidR="003B1973">
        <w:rPr>
          <w:rFonts w:cs="Arial"/>
          <w:sz w:val="20"/>
        </w:rPr>
        <w:t>5</w:t>
      </w:r>
      <w:r w:rsidRPr="00917B73">
        <w:rPr>
          <w:rFonts w:cs="Arial"/>
          <w:sz w:val="20"/>
        </w:rPr>
        <w:t xml:space="preserve"> - BE Semiconductor Industries N.V. (the "Company" or "Besi") (Euronext Amsterdam: BESI; OTC: BESIY) reports the following transactions, conducted under Besi’s c</w:t>
      </w:r>
      <w:r>
        <w:rPr>
          <w:rFonts w:cs="Arial"/>
          <w:sz w:val="20"/>
        </w:rPr>
        <w:t>urrent share repurchase program.</w:t>
      </w:r>
    </w:p>
    <w:p w14:paraId="3E89B176" w14:textId="77777777" w:rsidR="009F4841" w:rsidRPr="00917B73" w:rsidRDefault="009F4841" w:rsidP="009F4841">
      <w:pPr>
        <w:spacing w:line="260" w:lineRule="exact"/>
        <w:ind w:right="11"/>
        <w:jc w:val="both"/>
        <w:rPr>
          <w:rFonts w:cs="Arial"/>
          <w:color w:val="000000"/>
          <w:sz w:val="20"/>
        </w:rPr>
      </w:pP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1345"/>
        <w:gridCol w:w="2070"/>
        <w:gridCol w:w="2790"/>
        <w:gridCol w:w="2880"/>
      </w:tblGrid>
      <w:tr w:rsidR="009F4841" w:rsidRPr="00F9168B" w14:paraId="110CE5EE" w14:textId="77777777" w:rsidTr="000E187B">
        <w:tc>
          <w:tcPr>
            <w:tcW w:w="1345" w:type="dxa"/>
          </w:tcPr>
          <w:p w14:paraId="4369C167" w14:textId="77777777" w:rsidR="009F4841" w:rsidRPr="00F9168B" w:rsidRDefault="009F4841" w:rsidP="00714493">
            <w:pPr>
              <w:spacing w:line="260" w:lineRule="exact"/>
              <w:ind w:right="11"/>
              <w:jc w:val="right"/>
              <w:rPr>
                <w:rFonts w:cs="Arial"/>
                <w:b/>
                <w:color w:val="000000"/>
                <w:sz w:val="20"/>
              </w:rPr>
            </w:pPr>
            <w:r w:rsidRPr="00F9168B">
              <w:rPr>
                <w:rFonts w:cs="Arial"/>
                <w:b/>
                <w:color w:val="000000"/>
                <w:sz w:val="20"/>
              </w:rPr>
              <w:t>Date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B2D5579" w14:textId="77777777" w:rsidR="009F4841" w:rsidRPr="00F9168B" w:rsidRDefault="009F4841" w:rsidP="00714493">
            <w:pPr>
              <w:spacing w:line="260" w:lineRule="exact"/>
              <w:ind w:right="11"/>
              <w:jc w:val="right"/>
              <w:rPr>
                <w:rFonts w:cs="Arial"/>
                <w:b/>
                <w:color w:val="000000"/>
                <w:sz w:val="20"/>
              </w:rPr>
            </w:pPr>
            <w:r w:rsidRPr="00F9168B">
              <w:rPr>
                <w:rFonts w:cs="Arial"/>
                <w:b/>
                <w:color w:val="000000"/>
                <w:sz w:val="20"/>
              </w:rPr>
              <w:t>Total repurchased shares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2534E09F" w14:textId="77777777" w:rsidR="009F4841" w:rsidRPr="00F9168B" w:rsidRDefault="009F4841" w:rsidP="00714493">
            <w:pPr>
              <w:spacing w:line="260" w:lineRule="exact"/>
              <w:ind w:right="11"/>
              <w:jc w:val="right"/>
              <w:rPr>
                <w:rFonts w:cs="Arial"/>
                <w:b/>
                <w:color w:val="000000"/>
                <w:sz w:val="20"/>
              </w:rPr>
            </w:pPr>
            <w:r w:rsidRPr="00F9168B">
              <w:rPr>
                <w:rFonts w:cs="Arial"/>
                <w:b/>
                <w:color w:val="000000"/>
                <w:sz w:val="20"/>
              </w:rPr>
              <w:t>Weighted average price</w:t>
            </w:r>
          </w:p>
          <w:p w14:paraId="7899E92F" w14:textId="77777777" w:rsidR="009F4841" w:rsidRPr="00F9168B" w:rsidRDefault="009F4841" w:rsidP="00714493">
            <w:pPr>
              <w:spacing w:line="260" w:lineRule="exact"/>
              <w:ind w:right="11"/>
              <w:jc w:val="right"/>
              <w:rPr>
                <w:rFonts w:cs="Arial"/>
                <w:b/>
                <w:color w:val="000000"/>
                <w:sz w:val="20"/>
              </w:rPr>
            </w:pPr>
            <w:r w:rsidRPr="00F9168B">
              <w:rPr>
                <w:rFonts w:cs="Arial"/>
                <w:b/>
                <w:color w:val="000000"/>
                <w:sz w:val="20"/>
              </w:rPr>
              <w:t>(in euro)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43939D78" w14:textId="77777777" w:rsidR="009F4841" w:rsidRPr="00F9168B" w:rsidRDefault="009F4841" w:rsidP="00714493">
            <w:pPr>
              <w:spacing w:line="260" w:lineRule="exact"/>
              <w:ind w:right="11"/>
              <w:jc w:val="right"/>
              <w:rPr>
                <w:rFonts w:cs="Arial"/>
                <w:b/>
                <w:color w:val="000000"/>
                <w:sz w:val="20"/>
              </w:rPr>
            </w:pPr>
            <w:r w:rsidRPr="00F9168B">
              <w:rPr>
                <w:rFonts w:cs="Arial"/>
                <w:b/>
                <w:color w:val="000000"/>
                <w:sz w:val="20"/>
              </w:rPr>
              <w:t>Total repurchased value</w:t>
            </w:r>
            <w:r w:rsidRPr="00F9168B">
              <w:rPr>
                <w:rFonts w:cs="Arial"/>
                <w:b/>
                <w:color w:val="000000"/>
                <w:sz w:val="20"/>
              </w:rPr>
              <w:br/>
              <w:t>(in euro)</w:t>
            </w:r>
          </w:p>
        </w:tc>
      </w:tr>
      <w:tr w:rsidR="007F4819" w:rsidRPr="00F9168B" w14:paraId="40038869" w14:textId="77777777" w:rsidTr="004A257B">
        <w:tc>
          <w:tcPr>
            <w:tcW w:w="134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6DD8D10" w14:textId="5A1A7E6C" w:rsidR="007F4819" w:rsidRPr="00F9168B" w:rsidRDefault="00485CFE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color w:val="000000"/>
                <w:sz w:val="20"/>
              </w:rPr>
              <w:t>12</w:t>
            </w:r>
            <w:r w:rsidR="008753AE">
              <w:rPr>
                <w:rFonts w:cs="Arial"/>
                <w:color w:val="000000"/>
                <w:sz w:val="20"/>
              </w:rPr>
              <w:t>-Dec</w:t>
            </w:r>
            <w:r w:rsidR="007F4819">
              <w:rPr>
                <w:rFonts w:cs="Arial"/>
                <w:color w:val="000000"/>
                <w:sz w:val="20"/>
              </w:rPr>
              <w:t>-25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98217" w14:textId="340FD10B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1,782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80A00C" w14:textId="489023E5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134.63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8B138" w14:textId="5312E4AF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239,904.42</w:t>
            </w:r>
          </w:p>
        </w:tc>
      </w:tr>
      <w:tr w:rsidR="007F4819" w:rsidRPr="00F9168B" w14:paraId="4D04A7FA" w14:textId="77777777" w:rsidTr="004A257B">
        <w:tc>
          <w:tcPr>
            <w:tcW w:w="134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2950088" w14:textId="149F53C0" w:rsidR="007F4819" w:rsidRPr="00F9168B" w:rsidRDefault="00485CFE" w:rsidP="004A257B">
            <w:pPr>
              <w:spacing w:line="260" w:lineRule="exact"/>
              <w:ind w:right="11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</w:t>
            </w:r>
            <w:r w:rsidR="008753AE">
              <w:rPr>
                <w:rFonts w:cs="Arial"/>
                <w:color w:val="000000"/>
                <w:sz w:val="20"/>
              </w:rPr>
              <w:t>5-Dec</w:t>
            </w:r>
            <w:r w:rsidR="007F4819">
              <w:rPr>
                <w:rFonts w:cs="Arial"/>
                <w:color w:val="000000"/>
                <w:sz w:val="20"/>
              </w:rPr>
              <w:t>-25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239D3" w14:textId="22003DA3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1,828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B11404" w14:textId="59924495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131.37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9B86B" w14:textId="03F34370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240,141.98</w:t>
            </w:r>
          </w:p>
        </w:tc>
      </w:tr>
      <w:tr w:rsidR="007F4819" w:rsidRPr="00F9168B" w14:paraId="0DB6E0A2" w14:textId="77777777" w:rsidTr="004A257B">
        <w:tc>
          <w:tcPr>
            <w:tcW w:w="134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6AD0A1F" w14:textId="0F237A7D" w:rsidR="007F4819" w:rsidRPr="00F9168B" w:rsidRDefault="00485CFE" w:rsidP="004A257B">
            <w:pPr>
              <w:spacing w:line="260" w:lineRule="exact"/>
              <w:ind w:right="11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16</w:t>
            </w:r>
            <w:r w:rsidR="00B5436F">
              <w:rPr>
                <w:rFonts w:cs="Arial"/>
                <w:color w:val="000000"/>
                <w:sz w:val="20"/>
              </w:rPr>
              <w:t>-Dec</w:t>
            </w:r>
            <w:r w:rsidR="007F4819">
              <w:rPr>
                <w:rFonts w:cs="Arial"/>
                <w:color w:val="000000"/>
                <w:sz w:val="20"/>
              </w:rPr>
              <w:t>-25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A1B1A" w14:textId="7BDF2A47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1,815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9EBE77" w14:textId="027C8A0B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132.15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DA530" w14:textId="53A1F922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239,843.72</w:t>
            </w:r>
          </w:p>
        </w:tc>
      </w:tr>
      <w:tr w:rsidR="007F4819" w:rsidRPr="00F9168B" w14:paraId="14E33643" w14:textId="77777777" w:rsidTr="004A257B">
        <w:tc>
          <w:tcPr>
            <w:tcW w:w="134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BD45130" w14:textId="25786D16" w:rsidR="007F4819" w:rsidRPr="00F9168B" w:rsidRDefault="00485CFE" w:rsidP="004A257B">
            <w:pPr>
              <w:spacing w:line="260" w:lineRule="exact"/>
              <w:ind w:right="11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17</w:t>
            </w:r>
            <w:r w:rsidR="00B5436F">
              <w:rPr>
                <w:rFonts w:cs="Arial"/>
                <w:color w:val="000000"/>
                <w:sz w:val="20"/>
              </w:rPr>
              <w:t>-Dec</w:t>
            </w:r>
            <w:r w:rsidR="007F4819">
              <w:rPr>
                <w:rFonts w:cs="Arial"/>
                <w:color w:val="000000"/>
                <w:sz w:val="20"/>
              </w:rPr>
              <w:t>-25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B69F7" w14:textId="7FDF9B0D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1,808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5D062B" w14:textId="541E757D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132.72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26681" w14:textId="1A592464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239,963.73</w:t>
            </w:r>
          </w:p>
        </w:tc>
      </w:tr>
      <w:tr w:rsidR="007F4819" w:rsidRPr="00F9168B" w14:paraId="26934795" w14:textId="77777777" w:rsidTr="004A257B">
        <w:tc>
          <w:tcPr>
            <w:tcW w:w="134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BA5622F" w14:textId="1C2D9342" w:rsidR="007F4819" w:rsidRPr="00F9168B" w:rsidRDefault="00485CFE" w:rsidP="004A257B">
            <w:pPr>
              <w:spacing w:line="260" w:lineRule="exact"/>
              <w:ind w:right="11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18</w:t>
            </w:r>
            <w:r w:rsidR="00B5436F">
              <w:rPr>
                <w:rFonts w:cs="Arial"/>
                <w:color w:val="000000"/>
                <w:sz w:val="20"/>
              </w:rPr>
              <w:t>-Dec</w:t>
            </w:r>
            <w:r w:rsidR="007F4819">
              <w:rPr>
                <w:rFonts w:cs="Arial"/>
                <w:color w:val="000000"/>
                <w:sz w:val="20"/>
              </w:rPr>
              <w:t>-25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4879B" w14:textId="13715DF9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1,834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C319C1" w14:textId="68818122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130.84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FCFCA" w14:textId="5D667D84" w:rsidR="007F4819" w:rsidRPr="00F9168B" w:rsidRDefault="005605B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239,963.31</w:t>
            </w:r>
          </w:p>
        </w:tc>
      </w:tr>
      <w:tr w:rsidR="008753AE" w:rsidRPr="00F9168B" w14:paraId="3C2E847C" w14:textId="77777777" w:rsidTr="004A257B">
        <w:tc>
          <w:tcPr>
            <w:tcW w:w="134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8E74110" w14:textId="1AE98D66" w:rsidR="008753AE" w:rsidRDefault="00485CFE" w:rsidP="004A257B">
            <w:pPr>
              <w:spacing w:line="260" w:lineRule="exact"/>
              <w:ind w:right="11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19</w:t>
            </w:r>
            <w:r w:rsidR="008753AE">
              <w:rPr>
                <w:rFonts w:cs="Arial"/>
                <w:color w:val="000000"/>
                <w:sz w:val="20"/>
              </w:rPr>
              <w:t>-Dec-25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7DD40" w14:textId="592A49C8" w:rsidR="008753AE" w:rsidRDefault="00944B5D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1,846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AFC34F" w14:textId="49A524B5" w:rsidR="008753AE" w:rsidRDefault="00944B5D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130.01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46620" w14:textId="05B268DE" w:rsidR="008753AE" w:rsidRDefault="00944B5D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239,996.61</w:t>
            </w:r>
          </w:p>
        </w:tc>
      </w:tr>
      <w:tr w:rsidR="00485CFE" w:rsidRPr="00F9168B" w14:paraId="7CE78000" w14:textId="77777777" w:rsidTr="004A257B">
        <w:tc>
          <w:tcPr>
            <w:tcW w:w="134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5F4DBE1" w14:textId="45F9DB1B" w:rsidR="00485CFE" w:rsidRDefault="00485CFE" w:rsidP="004A257B">
            <w:pPr>
              <w:spacing w:line="260" w:lineRule="exact"/>
              <w:ind w:right="11"/>
              <w:jc w:val="right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22-Dec-25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3FDA9" w14:textId="03EC6D29" w:rsidR="00485CFE" w:rsidRDefault="00EE098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1,821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471BB4" w14:textId="6FF7C570" w:rsidR="00485CFE" w:rsidRDefault="00EE098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131.74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EA408" w14:textId="050AF6E7" w:rsidR="00485CFE" w:rsidRDefault="00EE098F" w:rsidP="004A257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  <w:tab w:val="clear" w:pos="9072"/>
              </w:tabs>
              <w:spacing w:line="240" w:lineRule="auto"/>
              <w:jc w:val="right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239,900.54</w:t>
            </w:r>
          </w:p>
        </w:tc>
      </w:tr>
    </w:tbl>
    <w:p w14:paraId="0C3AEE52" w14:textId="77777777" w:rsidR="009F4841" w:rsidRPr="00917B73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spacing w:line="260" w:lineRule="exact"/>
        <w:rPr>
          <w:sz w:val="20"/>
        </w:rPr>
      </w:pPr>
    </w:p>
    <w:p w14:paraId="4BD56FBE" w14:textId="2B9DCD17" w:rsidR="009F4841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spacing w:line="260" w:lineRule="exact"/>
        <w:jc w:val="both"/>
        <w:rPr>
          <w:sz w:val="20"/>
        </w:rPr>
      </w:pPr>
      <w:r w:rsidRPr="00026E2B">
        <w:rPr>
          <w:rFonts w:eastAsia="SimSun" w:cs="Arial"/>
          <w:sz w:val="20"/>
          <w:lang w:val="en-GB" w:eastAsia="zh-CN"/>
        </w:rPr>
        <w:t xml:space="preserve">The share repurchases are part of a </w:t>
      </w:r>
      <w:r w:rsidRPr="000B3E4F">
        <w:rPr>
          <w:rFonts w:eastAsia="SimSun" w:cs="Arial"/>
          <w:sz w:val="20"/>
          <w:lang w:val="en-GB" w:eastAsia="zh-CN"/>
        </w:rPr>
        <w:t xml:space="preserve">€ </w:t>
      </w:r>
      <w:r w:rsidR="0091049C">
        <w:rPr>
          <w:rFonts w:eastAsia="SimSun" w:cs="Arial"/>
          <w:sz w:val="20"/>
          <w:lang w:val="en-GB" w:eastAsia="zh-CN"/>
        </w:rPr>
        <w:t>6</w:t>
      </w:r>
      <w:r w:rsidRPr="000B3E4F">
        <w:rPr>
          <w:rFonts w:eastAsia="SimSun" w:cs="Arial"/>
          <w:sz w:val="20"/>
          <w:lang w:val="en-GB" w:eastAsia="zh-CN"/>
        </w:rPr>
        <w:t>0</w:t>
      </w:r>
      <w:r>
        <w:rPr>
          <w:rFonts w:eastAsia="SimSun" w:cs="Arial"/>
          <w:sz w:val="20"/>
          <w:lang w:val="en-GB" w:eastAsia="zh-CN"/>
        </w:rPr>
        <w:t xml:space="preserve"> million </w:t>
      </w:r>
      <w:r w:rsidRPr="00026E2B">
        <w:rPr>
          <w:sz w:val="20"/>
        </w:rPr>
        <w:t>share repurchase program announced on</w:t>
      </w:r>
      <w:r>
        <w:rPr>
          <w:sz w:val="20"/>
        </w:rPr>
        <w:t xml:space="preserve"> </w:t>
      </w:r>
      <w:r w:rsidR="0091049C">
        <w:rPr>
          <w:sz w:val="20"/>
        </w:rPr>
        <w:t>October 23</w:t>
      </w:r>
      <w:r>
        <w:rPr>
          <w:sz w:val="20"/>
        </w:rPr>
        <w:t>, 202</w:t>
      </w:r>
      <w:r w:rsidR="0091049C">
        <w:rPr>
          <w:sz w:val="20"/>
        </w:rPr>
        <w:t>5</w:t>
      </w:r>
      <w:r w:rsidRPr="00026E2B">
        <w:rPr>
          <w:sz w:val="20"/>
        </w:rPr>
        <w:t>.</w:t>
      </w:r>
      <w:r>
        <w:rPr>
          <w:sz w:val="20"/>
        </w:rPr>
        <w:t xml:space="preserve"> </w:t>
      </w:r>
      <w:r w:rsidRPr="00026E2B">
        <w:rPr>
          <w:rFonts w:cs="Arial"/>
          <w:sz w:val="20"/>
          <w:shd w:val="clear" w:color="auto" w:fill="FFFFFF"/>
        </w:rPr>
        <w:t>D</w:t>
      </w:r>
      <w:r w:rsidRPr="00026E2B">
        <w:rPr>
          <w:sz w:val="20"/>
        </w:rPr>
        <w:t>etails</w:t>
      </w:r>
      <w:r w:rsidRPr="00917B73">
        <w:rPr>
          <w:sz w:val="20"/>
        </w:rPr>
        <w:t xml:space="preserve"> are available on our website at</w:t>
      </w:r>
      <w:r>
        <w:rPr>
          <w:sz w:val="20"/>
        </w:rPr>
        <w:t xml:space="preserve"> </w:t>
      </w:r>
      <w:hyperlink r:id="rId9" w:history="1">
        <w:r w:rsidRPr="00917B73">
          <w:rPr>
            <w:rStyle w:val="Hyperlink"/>
            <w:sz w:val="20"/>
          </w:rPr>
          <w:t>https://www.besi.com/investor-relations/share-repurchase-program/</w:t>
        </w:r>
      </w:hyperlink>
      <w:r w:rsidRPr="00917B73">
        <w:rPr>
          <w:sz w:val="20"/>
        </w:rPr>
        <w:t>.</w:t>
      </w:r>
    </w:p>
    <w:p w14:paraId="562CAF74" w14:textId="77777777" w:rsidR="009F4841" w:rsidRPr="00917B73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spacing w:line="260" w:lineRule="exact"/>
        <w:jc w:val="both"/>
        <w:rPr>
          <w:color w:val="000000"/>
          <w:sz w:val="20"/>
          <w:lang w:val="en-GB"/>
        </w:rPr>
      </w:pPr>
      <w:r w:rsidRPr="00917B73">
        <w:rPr>
          <w:sz w:val="20"/>
        </w:rPr>
        <w:t xml:space="preserve"> </w:t>
      </w:r>
      <w:r w:rsidRPr="00917B73">
        <w:rPr>
          <w:sz w:val="20"/>
        </w:rPr>
        <w:br/>
      </w:r>
      <w:r w:rsidRPr="00917B73">
        <w:rPr>
          <w:color w:val="000000"/>
          <w:sz w:val="20"/>
        </w:rPr>
        <w:t>This regular update of the transactions conducted under the share repurchase program is made public under the Market Abuse Regulation (No. 596/2014/EU).</w:t>
      </w:r>
    </w:p>
    <w:p w14:paraId="0B53D068" w14:textId="77777777" w:rsidR="009F4841" w:rsidRPr="00917B73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spacing w:line="260" w:lineRule="exact"/>
        <w:jc w:val="both"/>
        <w:rPr>
          <w:color w:val="000000"/>
          <w:sz w:val="20"/>
        </w:rPr>
      </w:pPr>
    </w:p>
    <w:p w14:paraId="296EE266" w14:textId="77777777" w:rsidR="009F4841" w:rsidRDefault="009F4841" w:rsidP="009F4841">
      <w:pPr>
        <w:rPr>
          <w:b/>
          <w:sz w:val="20"/>
          <w:u w:val="single"/>
        </w:rPr>
      </w:pPr>
      <w:r w:rsidRPr="00917B73">
        <w:rPr>
          <w:rFonts w:cs="Arial"/>
          <w:b/>
          <w:bCs/>
          <w:sz w:val="20"/>
          <w:u w:val="single"/>
          <w:lang w:eastAsia="en-US"/>
        </w:rPr>
        <w:t>About Besi</w:t>
      </w:r>
    </w:p>
    <w:p w14:paraId="4F28276E" w14:textId="77777777" w:rsidR="00B63375" w:rsidRPr="00441928" w:rsidRDefault="00B63375" w:rsidP="00B63375">
      <w:pPr>
        <w:jc w:val="both"/>
        <w:rPr>
          <w:color w:val="000000"/>
          <w:sz w:val="20"/>
          <w:u w:val="single"/>
        </w:rPr>
      </w:pPr>
      <w:r w:rsidRPr="00201F89">
        <w:rPr>
          <w:rStyle w:val="normaltextrun"/>
          <w:color w:val="000000"/>
          <w:sz w:val="20"/>
          <w:shd w:val="clear" w:color="auto" w:fill="FFFFFF"/>
        </w:rPr>
        <w:t>Besi is a leading manufacturer of assembly equipment supplying a broad portfolio of advanced packaging solutions to the semiconductor and electronics industries. We offer customers high levels of accuracy, reliability and throughput</w:t>
      </w:r>
      <w:r w:rsidRPr="00441928">
        <w:rPr>
          <w:rStyle w:val="normaltextrun"/>
          <w:color w:val="000000"/>
          <w:sz w:val="20"/>
          <w:shd w:val="clear" w:color="auto" w:fill="FFFFFF"/>
        </w:rPr>
        <w:t xml:space="preserve"> at a lower cost of ownership with a principal focus on wafer level and substrate assembly solutions.</w:t>
      </w:r>
      <w:r>
        <w:rPr>
          <w:sz w:val="20"/>
        </w:rPr>
        <w:t xml:space="preserve"> </w:t>
      </w:r>
      <w:r w:rsidRPr="00441928">
        <w:rPr>
          <w:sz w:val="20"/>
        </w:rPr>
        <w:t xml:space="preserve">Customers are primarily leading semiconductor manufacturers, </w:t>
      </w:r>
      <w:r>
        <w:rPr>
          <w:sz w:val="20"/>
        </w:rPr>
        <w:t xml:space="preserve">foundries, </w:t>
      </w:r>
      <w:r w:rsidRPr="00441928">
        <w:rPr>
          <w:sz w:val="20"/>
        </w:rPr>
        <w:t xml:space="preserve">assembly subcontractors and electronics and industrial companies. Besi’s ordinary shares are listed on Euronext Amsterdam (symbol: BESI). Its Level 1 ADRs are listed on the OTC markets (symbol: BESIY) and its headquarters are located in Duiven, the Netherlands. For more information, please visit our website at </w:t>
      </w:r>
      <w:hyperlink r:id="rId10" w:history="1">
        <w:r w:rsidRPr="00441928">
          <w:rPr>
            <w:rStyle w:val="Hyperlink"/>
            <w:sz w:val="20"/>
          </w:rPr>
          <w:t>www.besi.com</w:t>
        </w:r>
      </w:hyperlink>
      <w:r w:rsidRPr="00441928">
        <w:rPr>
          <w:color w:val="000000"/>
          <w:sz w:val="20"/>
          <w:u w:val="single"/>
        </w:rPr>
        <w:t xml:space="preserve">. </w:t>
      </w:r>
    </w:p>
    <w:p w14:paraId="240F525B" w14:textId="77777777" w:rsidR="009F4841" w:rsidRPr="00917B73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spacing w:line="260" w:lineRule="exact"/>
        <w:rPr>
          <w:sz w:val="20"/>
        </w:rPr>
      </w:pPr>
    </w:p>
    <w:p w14:paraId="7AD742A0" w14:textId="77777777" w:rsidR="009F4841" w:rsidRPr="00917B73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spacing w:line="260" w:lineRule="exact"/>
        <w:jc w:val="both"/>
        <w:rPr>
          <w:rFonts w:cs="Arial"/>
          <w:b/>
          <w:bCs/>
          <w:sz w:val="20"/>
          <w:u w:val="single"/>
          <w:lang w:eastAsia="en-US"/>
        </w:rPr>
      </w:pPr>
      <w:r w:rsidRPr="00917B73">
        <w:rPr>
          <w:rFonts w:cs="Arial"/>
          <w:b/>
          <w:bCs/>
          <w:sz w:val="20"/>
          <w:u w:val="single"/>
          <w:lang w:eastAsia="en-US"/>
        </w:rPr>
        <w:t>Contacts:</w:t>
      </w:r>
    </w:p>
    <w:p w14:paraId="3D6D653D" w14:textId="77777777" w:rsidR="006A30AD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left" w:pos="5387"/>
        </w:tabs>
        <w:autoSpaceDE w:val="0"/>
        <w:autoSpaceDN w:val="0"/>
        <w:adjustRightInd w:val="0"/>
        <w:spacing w:line="260" w:lineRule="exact"/>
        <w:rPr>
          <w:rFonts w:cs="Arial"/>
          <w:sz w:val="20"/>
          <w:lang w:eastAsia="en-US"/>
        </w:rPr>
      </w:pPr>
      <w:r w:rsidRPr="00917B73">
        <w:rPr>
          <w:rFonts w:cs="Arial"/>
          <w:sz w:val="20"/>
          <w:lang w:eastAsia="en-US"/>
        </w:rPr>
        <w:t>Richard Blickman, President &amp; CEO</w:t>
      </w:r>
    </w:p>
    <w:p w14:paraId="2F23DE99" w14:textId="5BDA065A" w:rsidR="009F4841" w:rsidRPr="00917B73" w:rsidRDefault="006A30AD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left" w:pos="5387"/>
        </w:tabs>
        <w:autoSpaceDE w:val="0"/>
        <w:autoSpaceDN w:val="0"/>
        <w:adjustRightInd w:val="0"/>
        <w:spacing w:line="260" w:lineRule="exact"/>
        <w:rPr>
          <w:rFonts w:cs="Arial"/>
          <w:sz w:val="20"/>
          <w:lang w:eastAsia="en-US"/>
        </w:rPr>
      </w:pPr>
      <w:r>
        <w:rPr>
          <w:rFonts w:cs="Arial"/>
          <w:sz w:val="20"/>
          <w:lang w:eastAsia="en-US"/>
        </w:rPr>
        <w:t>Andrea Kopp-Battaglia, SVP Finance</w:t>
      </w:r>
      <w:r w:rsidR="009F4841" w:rsidRPr="00917B73">
        <w:rPr>
          <w:rFonts w:cs="Arial"/>
          <w:sz w:val="20"/>
          <w:lang w:eastAsia="en-US"/>
        </w:rPr>
        <w:tab/>
      </w:r>
    </w:p>
    <w:p w14:paraId="675C5267" w14:textId="77777777" w:rsidR="009F4841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left" w:pos="5387"/>
        </w:tabs>
        <w:autoSpaceDE w:val="0"/>
        <w:autoSpaceDN w:val="0"/>
        <w:adjustRightInd w:val="0"/>
        <w:spacing w:line="260" w:lineRule="exact"/>
        <w:rPr>
          <w:rFonts w:cs="Arial"/>
          <w:sz w:val="20"/>
          <w:lang w:eastAsia="en-US"/>
        </w:rPr>
      </w:pPr>
      <w:r>
        <w:rPr>
          <w:rFonts w:cs="Arial"/>
          <w:sz w:val="20"/>
          <w:lang w:eastAsia="en-US"/>
        </w:rPr>
        <w:t>Claudia Vissers, Executive Secretary/IR coordinator</w:t>
      </w:r>
    </w:p>
    <w:p w14:paraId="5BD23054" w14:textId="3938004B" w:rsidR="009F4841" w:rsidRDefault="009F4841" w:rsidP="009F4841">
      <w:pPr>
        <w:tabs>
          <w:tab w:val="left" w:pos="5387"/>
        </w:tabs>
        <w:rPr>
          <w:sz w:val="20"/>
        </w:rPr>
      </w:pPr>
      <w:r w:rsidRPr="00DF7B05">
        <w:rPr>
          <w:sz w:val="20"/>
        </w:rPr>
        <w:t>Edmond Franco, VP Corporate Develop</w:t>
      </w:r>
      <w:r>
        <w:rPr>
          <w:sz w:val="20"/>
        </w:rPr>
        <w:t>ment/US IR coordinator</w:t>
      </w:r>
    </w:p>
    <w:p w14:paraId="2994EA79" w14:textId="77777777" w:rsidR="009F4841" w:rsidRPr="00CC14FE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left" w:pos="5387"/>
        </w:tabs>
        <w:autoSpaceDE w:val="0"/>
        <w:autoSpaceDN w:val="0"/>
        <w:adjustRightInd w:val="0"/>
        <w:spacing w:line="260" w:lineRule="exact"/>
        <w:rPr>
          <w:rFonts w:cs="Arial"/>
          <w:sz w:val="20"/>
          <w:lang w:val="nb-NO" w:eastAsia="en-US"/>
        </w:rPr>
      </w:pPr>
      <w:r w:rsidRPr="008A35D2">
        <w:rPr>
          <w:rFonts w:cs="Arial"/>
          <w:sz w:val="20"/>
          <w:lang w:val="nl-NL" w:eastAsia="en-US"/>
        </w:rPr>
        <w:t>Tel. (+31) 26 319 4500</w:t>
      </w:r>
    </w:p>
    <w:p w14:paraId="6A3EE46D" w14:textId="7B179843" w:rsidR="007E5579" w:rsidRPr="008A35D2" w:rsidRDefault="009F4841" w:rsidP="009F484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left" w:pos="5387"/>
        </w:tabs>
        <w:autoSpaceDE w:val="0"/>
        <w:autoSpaceDN w:val="0"/>
        <w:adjustRightInd w:val="0"/>
        <w:spacing w:line="260" w:lineRule="exact"/>
        <w:rPr>
          <w:lang w:val="nl-NL"/>
        </w:rPr>
      </w:pPr>
      <w:hyperlink r:id="rId11" w:history="1">
        <w:r w:rsidRPr="00917B73">
          <w:rPr>
            <w:rStyle w:val="Hyperlink"/>
            <w:rFonts w:cs="Arial"/>
            <w:sz w:val="20"/>
            <w:lang w:val="nb-NO" w:eastAsia="en-US"/>
          </w:rPr>
          <w:t>investor.relations@besi.com</w:t>
        </w:r>
      </w:hyperlink>
    </w:p>
    <w:sectPr w:rsidR="007E5579" w:rsidRPr="008A35D2" w:rsidSect="009F4841">
      <w:headerReference w:type="default" r:id="rId12"/>
      <w:headerReference w:type="first" r:id="rId13"/>
      <w:footerReference w:type="first" r:id="rId14"/>
      <w:type w:val="continuous"/>
      <w:pgSz w:w="11906" w:h="16838" w:code="9"/>
      <w:pgMar w:top="2880" w:right="1134" w:bottom="1690" w:left="1701" w:header="680" w:footer="590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FBC0F" w14:textId="77777777" w:rsidR="00F6692A" w:rsidRDefault="00F6692A">
      <w:r>
        <w:separator/>
      </w:r>
    </w:p>
  </w:endnote>
  <w:endnote w:type="continuationSeparator" w:id="0">
    <w:p w14:paraId="38F1B185" w14:textId="77777777" w:rsidR="00F6692A" w:rsidRDefault="00F6692A">
      <w:r>
        <w:continuationSeparator/>
      </w:r>
    </w:p>
  </w:endnote>
  <w:endnote w:type="continuationNotice" w:id="1">
    <w:p w14:paraId="090266DC" w14:textId="77777777" w:rsidR="00F6692A" w:rsidRDefault="00F6692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72D6" w14:textId="77777777" w:rsidR="001D4A47" w:rsidRDefault="001D4A47">
    <w:pPr>
      <w:tabs>
        <w:tab w:val="left" w:pos="2939"/>
        <w:tab w:val="right" w:pos="102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FE03A" w14:textId="77777777" w:rsidR="00F6692A" w:rsidRDefault="00F6692A">
      <w:r>
        <w:separator/>
      </w:r>
    </w:p>
  </w:footnote>
  <w:footnote w:type="continuationSeparator" w:id="0">
    <w:p w14:paraId="7A45D945" w14:textId="77777777" w:rsidR="00F6692A" w:rsidRDefault="00F6692A">
      <w:r>
        <w:continuationSeparator/>
      </w:r>
    </w:p>
  </w:footnote>
  <w:footnote w:type="continuationNotice" w:id="1">
    <w:p w14:paraId="6160120F" w14:textId="77777777" w:rsidR="00F6692A" w:rsidRDefault="00F6692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AF60" w14:textId="77777777" w:rsidR="001D4A47" w:rsidRDefault="00255E2C">
    <w:pPr>
      <w:tabs>
        <w:tab w:val="left" w:pos="7626"/>
        <w:tab w:val="left" w:pos="7655"/>
      </w:tabs>
    </w:pPr>
    <w:r>
      <w:rPr>
        <w:noProof/>
        <w:lang w:val="en-GB" w:eastAsia="en-GB"/>
      </w:rPr>
      <w:drawing>
        <wp:anchor distT="0" distB="0" distL="114300" distR="114300" simplePos="0" relativeHeight="251658243" behindDoc="0" locked="1" layoutInCell="1" allowOverlap="0" wp14:anchorId="25D6060F" wp14:editId="1EB337DB">
          <wp:simplePos x="0" y="0"/>
          <wp:positionH relativeFrom="page">
            <wp:posOffset>5220970</wp:posOffset>
          </wp:positionH>
          <wp:positionV relativeFrom="page">
            <wp:posOffset>504190</wp:posOffset>
          </wp:positionV>
          <wp:extent cx="1410480" cy="1109520"/>
          <wp:effectExtent l="0" t="0" r="0" b="0"/>
          <wp:wrapNone/>
          <wp:docPr id="1642865868" name="Picture 16428658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s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480" cy="1109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7ED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728E32" wp14:editId="31C5F280">
              <wp:simplePos x="0" y="0"/>
              <wp:positionH relativeFrom="column">
                <wp:posOffset>-2437765</wp:posOffset>
              </wp:positionH>
              <wp:positionV relativeFrom="paragraph">
                <wp:posOffset>2885440</wp:posOffset>
              </wp:positionV>
              <wp:extent cx="21590" cy="8915400"/>
              <wp:effectExtent l="10160" t="8890" r="6350" b="10160"/>
              <wp:wrapNone/>
              <wp:docPr id="7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" cy="891540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88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7C1EB4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1.95pt,227.2pt" to="-190.25pt,9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" strokecolor="#008837" strokeweight=".6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521D" w14:textId="77777777" w:rsidR="001D4A47" w:rsidRDefault="00061B98" w:rsidP="00201EED">
    <w:r>
      <w:rPr>
        <w:noProof/>
        <w:lang w:val="en-GB" w:eastAsia="en-GB"/>
      </w:rPr>
      <w:drawing>
        <wp:anchor distT="0" distB="0" distL="114300" distR="114300" simplePos="0" relativeHeight="251658242" behindDoc="0" locked="1" layoutInCell="1" allowOverlap="0" wp14:anchorId="11F4E647" wp14:editId="7B32FA18">
          <wp:simplePos x="0" y="0"/>
          <wp:positionH relativeFrom="page">
            <wp:posOffset>5220970</wp:posOffset>
          </wp:positionH>
          <wp:positionV relativeFrom="page">
            <wp:posOffset>504190</wp:posOffset>
          </wp:positionV>
          <wp:extent cx="1410480" cy="1109520"/>
          <wp:effectExtent l="0" t="0" r="0" b="0"/>
          <wp:wrapNone/>
          <wp:docPr id="893446144" name="Picture 8934461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s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480" cy="1109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7ED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DB175C8" wp14:editId="4C007EA7">
              <wp:simplePos x="0" y="0"/>
              <wp:positionH relativeFrom="column">
                <wp:posOffset>-2437765</wp:posOffset>
              </wp:positionH>
              <wp:positionV relativeFrom="paragraph">
                <wp:posOffset>2885440</wp:posOffset>
              </wp:positionV>
              <wp:extent cx="21590" cy="8915400"/>
              <wp:effectExtent l="10160" t="8890" r="6350" b="10160"/>
              <wp:wrapNone/>
              <wp:docPr id="5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" cy="891540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88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9020E5" id="Line 16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1.95pt,227.2pt" to="-190.25pt,9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" strokecolor="#008837" strokeweight=".6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59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7f7f7,#008837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841"/>
    <w:rsid w:val="000178D1"/>
    <w:rsid w:val="0002062E"/>
    <w:rsid w:val="000278E6"/>
    <w:rsid w:val="00036106"/>
    <w:rsid w:val="00037F99"/>
    <w:rsid w:val="000417AA"/>
    <w:rsid w:val="000426C7"/>
    <w:rsid w:val="000442C9"/>
    <w:rsid w:val="00061B98"/>
    <w:rsid w:val="00074412"/>
    <w:rsid w:val="00075D7B"/>
    <w:rsid w:val="0008121B"/>
    <w:rsid w:val="000833F1"/>
    <w:rsid w:val="00083C05"/>
    <w:rsid w:val="00086177"/>
    <w:rsid w:val="00086E83"/>
    <w:rsid w:val="000908D4"/>
    <w:rsid w:val="000927B6"/>
    <w:rsid w:val="000956C4"/>
    <w:rsid w:val="000A0F28"/>
    <w:rsid w:val="000A63B9"/>
    <w:rsid w:val="000B7185"/>
    <w:rsid w:val="000C63F1"/>
    <w:rsid w:val="000C7E06"/>
    <w:rsid w:val="000D0FDC"/>
    <w:rsid w:val="000D1FD4"/>
    <w:rsid w:val="000D35E7"/>
    <w:rsid w:val="000D3915"/>
    <w:rsid w:val="000D6B4B"/>
    <w:rsid w:val="000E10C2"/>
    <w:rsid w:val="000E187B"/>
    <w:rsid w:val="000E1A7F"/>
    <w:rsid w:val="000F5C24"/>
    <w:rsid w:val="000F6E74"/>
    <w:rsid w:val="00107897"/>
    <w:rsid w:val="00112E0D"/>
    <w:rsid w:val="00114EB4"/>
    <w:rsid w:val="00124F8A"/>
    <w:rsid w:val="001251A9"/>
    <w:rsid w:val="00131CBD"/>
    <w:rsid w:val="001403D7"/>
    <w:rsid w:val="00141A08"/>
    <w:rsid w:val="0015073D"/>
    <w:rsid w:val="001515CB"/>
    <w:rsid w:val="0015539F"/>
    <w:rsid w:val="00155CFF"/>
    <w:rsid w:val="0015660C"/>
    <w:rsid w:val="001636E8"/>
    <w:rsid w:val="0016459C"/>
    <w:rsid w:val="001708EC"/>
    <w:rsid w:val="001862A5"/>
    <w:rsid w:val="001875A8"/>
    <w:rsid w:val="001926BE"/>
    <w:rsid w:val="001A20DC"/>
    <w:rsid w:val="001A2775"/>
    <w:rsid w:val="001A49C3"/>
    <w:rsid w:val="001B55BD"/>
    <w:rsid w:val="001C35B7"/>
    <w:rsid w:val="001C5BA0"/>
    <w:rsid w:val="001C5BF2"/>
    <w:rsid w:val="001C77E9"/>
    <w:rsid w:val="001D4A47"/>
    <w:rsid w:val="001E083D"/>
    <w:rsid w:val="001E1312"/>
    <w:rsid w:val="001F3C56"/>
    <w:rsid w:val="001F71BA"/>
    <w:rsid w:val="00201834"/>
    <w:rsid w:val="00201EED"/>
    <w:rsid w:val="0020349D"/>
    <w:rsid w:val="002044A4"/>
    <w:rsid w:val="00204977"/>
    <w:rsid w:val="00205015"/>
    <w:rsid w:val="00206CB7"/>
    <w:rsid w:val="00212A61"/>
    <w:rsid w:val="0021325E"/>
    <w:rsid w:val="00223D27"/>
    <w:rsid w:val="00224622"/>
    <w:rsid w:val="00226F42"/>
    <w:rsid w:val="00232542"/>
    <w:rsid w:val="00234BAC"/>
    <w:rsid w:val="00236868"/>
    <w:rsid w:val="00237FA1"/>
    <w:rsid w:val="002542AF"/>
    <w:rsid w:val="00255E2C"/>
    <w:rsid w:val="002571A8"/>
    <w:rsid w:val="00262BFC"/>
    <w:rsid w:val="00263984"/>
    <w:rsid w:val="0026605A"/>
    <w:rsid w:val="00274E84"/>
    <w:rsid w:val="00282595"/>
    <w:rsid w:val="002918B9"/>
    <w:rsid w:val="00292B47"/>
    <w:rsid w:val="00295468"/>
    <w:rsid w:val="002A6BAE"/>
    <w:rsid w:val="002B01C7"/>
    <w:rsid w:val="002B48CC"/>
    <w:rsid w:val="002C1EDE"/>
    <w:rsid w:val="002C4CA0"/>
    <w:rsid w:val="002C7D7A"/>
    <w:rsid w:val="002D5B45"/>
    <w:rsid w:val="002E29AC"/>
    <w:rsid w:val="002F5915"/>
    <w:rsid w:val="002F5E21"/>
    <w:rsid w:val="00304506"/>
    <w:rsid w:val="00310363"/>
    <w:rsid w:val="00314A77"/>
    <w:rsid w:val="00321607"/>
    <w:rsid w:val="0032176C"/>
    <w:rsid w:val="00321E9F"/>
    <w:rsid w:val="003223C5"/>
    <w:rsid w:val="00323FAC"/>
    <w:rsid w:val="00324177"/>
    <w:rsid w:val="0032418E"/>
    <w:rsid w:val="00327005"/>
    <w:rsid w:val="00330A6C"/>
    <w:rsid w:val="003427BB"/>
    <w:rsid w:val="003436FE"/>
    <w:rsid w:val="003444D8"/>
    <w:rsid w:val="003538B6"/>
    <w:rsid w:val="003700CA"/>
    <w:rsid w:val="003812F1"/>
    <w:rsid w:val="00383945"/>
    <w:rsid w:val="00384E54"/>
    <w:rsid w:val="00391270"/>
    <w:rsid w:val="0039505C"/>
    <w:rsid w:val="003A1791"/>
    <w:rsid w:val="003A1846"/>
    <w:rsid w:val="003A2561"/>
    <w:rsid w:val="003A3841"/>
    <w:rsid w:val="003B1973"/>
    <w:rsid w:val="003B7793"/>
    <w:rsid w:val="003C0BEF"/>
    <w:rsid w:val="003C0F44"/>
    <w:rsid w:val="003C45A1"/>
    <w:rsid w:val="003C45ED"/>
    <w:rsid w:val="003C4ACA"/>
    <w:rsid w:val="003C4ED8"/>
    <w:rsid w:val="003C68CC"/>
    <w:rsid w:val="003D4093"/>
    <w:rsid w:val="003D7A87"/>
    <w:rsid w:val="003E75C1"/>
    <w:rsid w:val="003F14A6"/>
    <w:rsid w:val="003F2A8B"/>
    <w:rsid w:val="003F4679"/>
    <w:rsid w:val="00403929"/>
    <w:rsid w:val="00404E66"/>
    <w:rsid w:val="00405AEB"/>
    <w:rsid w:val="00410510"/>
    <w:rsid w:val="00421D32"/>
    <w:rsid w:val="00426978"/>
    <w:rsid w:val="0043289E"/>
    <w:rsid w:val="00434772"/>
    <w:rsid w:val="00452FF4"/>
    <w:rsid w:val="00454762"/>
    <w:rsid w:val="004612DD"/>
    <w:rsid w:val="00464F72"/>
    <w:rsid w:val="0046669D"/>
    <w:rsid w:val="00466903"/>
    <w:rsid w:val="00467B73"/>
    <w:rsid w:val="0047308A"/>
    <w:rsid w:val="00474DED"/>
    <w:rsid w:val="00480CDA"/>
    <w:rsid w:val="004851BF"/>
    <w:rsid w:val="00485641"/>
    <w:rsid w:val="00485CFE"/>
    <w:rsid w:val="004969F0"/>
    <w:rsid w:val="004A257B"/>
    <w:rsid w:val="004B1988"/>
    <w:rsid w:val="004B5AE5"/>
    <w:rsid w:val="004B7DA4"/>
    <w:rsid w:val="004C06B8"/>
    <w:rsid w:val="004C268A"/>
    <w:rsid w:val="004E7F44"/>
    <w:rsid w:val="004F38CE"/>
    <w:rsid w:val="004F5CF2"/>
    <w:rsid w:val="00500CCD"/>
    <w:rsid w:val="00505744"/>
    <w:rsid w:val="00507D05"/>
    <w:rsid w:val="0051540D"/>
    <w:rsid w:val="0052031D"/>
    <w:rsid w:val="005218A4"/>
    <w:rsid w:val="005239E4"/>
    <w:rsid w:val="0052428C"/>
    <w:rsid w:val="00524431"/>
    <w:rsid w:val="00525A1E"/>
    <w:rsid w:val="005261C4"/>
    <w:rsid w:val="00531AD1"/>
    <w:rsid w:val="005466B8"/>
    <w:rsid w:val="0055285B"/>
    <w:rsid w:val="00552AF5"/>
    <w:rsid w:val="005539E7"/>
    <w:rsid w:val="00553EE9"/>
    <w:rsid w:val="00555D33"/>
    <w:rsid w:val="005605BF"/>
    <w:rsid w:val="005619CE"/>
    <w:rsid w:val="005628C1"/>
    <w:rsid w:val="00563022"/>
    <w:rsid w:val="0056477C"/>
    <w:rsid w:val="00566CBD"/>
    <w:rsid w:val="00594F38"/>
    <w:rsid w:val="005A23B2"/>
    <w:rsid w:val="005A7B0C"/>
    <w:rsid w:val="005B6383"/>
    <w:rsid w:val="005C34DE"/>
    <w:rsid w:val="005D4012"/>
    <w:rsid w:val="005D4B37"/>
    <w:rsid w:val="005F1FDB"/>
    <w:rsid w:val="005F79E7"/>
    <w:rsid w:val="006008EB"/>
    <w:rsid w:val="00620873"/>
    <w:rsid w:val="00634459"/>
    <w:rsid w:val="006361FA"/>
    <w:rsid w:val="00642CB8"/>
    <w:rsid w:val="00645885"/>
    <w:rsid w:val="00672652"/>
    <w:rsid w:val="0068106F"/>
    <w:rsid w:val="00683204"/>
    <w:rsid w:val="00684ABF"/>
    <w:rsid w:val="00687933"/>
    <w:rsid w:val="006942E2"/>
    <w:rsid w:val="0069680C"/>
    <w:rsid w:val="006A30AD"/>
    <w:rsid w:val="006A7036"/>
    <w:rsid w:val="006B0748"/>
    <w:rsid w:val="006C11F1"/>
    <w:rsid w:val="006C349A"/>
    <w:rsid w:val="006C7BF2"/>
    <w:rsid w:val="006E3A9F"/>
    <w:rsid w:val="006E5A7E"/>
    <w:rsid w:val="006E60A7"/>
    <w:rsid w:val="00707AA6"/>
    <w:rsid w:val="00713B2C"/>
    <w:rsid w:val="00713F64"/>
    <w:rsid w:val="007149F5"/>
    <w:rsid w:val="0072512E"/>
    <w:rsid w:val="007346FF"/>
    <w:rsid w:val="00734AA8"/>
    <w:rsid w:val="00736C2B"/>
    <w:rsid w:val="00737935"/>
    <w:rsid w:val="00744885"/>
    <w:rsid w:val="00745D7F"/>
    <w:rsid w:val="0075267C"/>
    <w:rsid w:val="00764505"/>
    <w:rsid w:val="0078172D"/>
    <w:rsid w:val="0078691D"/>
    <w:rsid w:val="00793BA7"/>
    <w:rsid w:val="007B2732"/>
    <w:rsid w:val="007C046A"/>
    <w:rsid w:val="007D382C"/>
    <w:rsid w:val="007E1224"/>
    <w:rsid w:val="007E5579"/>
    <w:rsid w:val="007E75BA"/>
    <w:rsid w:val="007F4819"/>
    <w:rsid w:val="008001D3"/>
    <w:rsid w:val="00800923"/>
    <w:rsid w:val="00811788"/>
    <w:rsid w:val="008165E8"/>
    <w:rsid w:val="008166B4"/>
    <w:rsid w:val="008202BF"/>
    <w:rsid w:val="00827E07"/>
    <w:rsid w:val="008364BD"/>
    <w:rsid w:val="00846786"/>
    <w:rsid w:val="00853AAF"/>
    <w:rsid w:val="00854312"/>
    <w:rsid w:val="00860A17"/>
    <w:rsid w:val="00861839"/>
    <w:rsid w:val="00864666"/>
    <w:rsid w:val="008646DA"/>
    <w:rsid w:val="00865337"/>
    <w:rsid w:val="008665BB"/>
    <w:rsid w:val="00867C3D"/>
    <w:rsid w:val="00873D70"/>
    <w:rsid w:val="008753AE"/>
    <w:rsid w:val="00876177"/>
    <w:rsid w:val="00880B5B"/>
    <w:rsid w:val="00886F20"/>
    <w:rsid w:val="0088789B"/>
    <w:rsid w:val="00894AB8"/>
    <w:rsid w:val="008A328B"/>
    <w:rsid w:val="008A35D2"/>
    <w:rsid w:val="008A5F7A"/>
    <w:rsid w:val="008C535D"/>
    <w:rsid w:val="008C60D3"/>
    <w:rsid w:val="008C74D4"/>
    <w:rsid w:val="008D4892"/>
    <w:rsid w:val="008D7A83"/>
    <w:rsid w:val="008E3CEC"/>
    <w:rsid w:val="008E7CBB"/>
    <w:rsid w:val="008F2B5B"/>
    <w:rsid w:val="00901F04"/>
    <w:rsid w:val="00902C1D"/>
    <w:rsid w:val="00902C9D"/>
    <w:rsid w:val="00904513"/>
    <w:rsid w:val="00904CE0"/>
    <w:rsid w:val="0091049C"/>
    <w:rsid w:val="009227B6"/>
    <w:rsid w:val="00923A62"/>
    <w:rsid w:val="009317BC"/>
    <w:rsid w:val="0093728D"/>
    <w:rsid w:val="00944B5D"/>
    <w:rsid w:val="00946FEA"/>
    <w:rsid w:val="00951DCE"/>
    <w:rsid w:val="00957E89"/>
    <w:rsid w:val="009625F0"/>
    <w:rsid w:val="00965FF2"/>
    <w:rsid w:val="009662D1"/>
    <w:rsid w:val="009718CC"/>
    <w:rsid w:val="00972922"/>
    <w:rsid w:val="00981E0C"/>
    <w:rsid w:val="00984D20"/>
    <w:rsid w:val="00987385"/>
    <w:rsid w:val="00991375"/>
    <w:rsid w:val="00991B86"/>
    <w:rsid w:val="009A0FBE"/>
    <w:rsid w:val="009A3298"/>
    <w:rsid w:val="009A54C4"/>
    <w:rsid w:val="009A57D0"/>
    <w:rsid w:val="009B2F22"/>
    <w:rsid w:val="009B3D98"/>
    <w:rsid w:val="009B4943"/>
    <w:rsid w:val="009C1629"/>
    <w:rsid w:val="009C191A"/>
    <w:rsid w:val="009C654F"/>
    <w:rsid w:val="009D0688"/>
    <w:rsid w:val="009D65E1"/>
    <w:rsid w:val="009E1712"/>
    <w:rsid w:val="009E29C7"/>
    <w:rsid w:val="009E31D6"/>
    <w:rsid w:val="009E5BAA"/>
    <w:rsid w:val="009E7CB4"/>
    <w:rsid w:val="009F09A2"/>
    <w:rsid w:val="009F4841"/>
    <w:rsid w:val="00A00372"/>
    <w:rsid w:val="00A00D0A"/>
    <w:rsid w:val="00A01B30"/>
    <w:rsid w:val="00A04085"/>
    <w:rsid w:val="00A10086"/>
    <w:rsid w:val="00A10D2B"/>
    <w:rsid w:val="00A17361"/>
    <w:rsid w:val="00A21B93"/>
    <w:rsid w:val="00A3294E"/>
    <w:rsid w:val="00A34A71"/>
    <w:rsid w:val="00A372BC"/>
    <w:rsid w:val="00A5662D"/>
    <w:rsid w:val="00A6364C"/>
    <w:rsid w:val="00A718BD"/>
    <w:rsid w:val="00A72899"/>
    <w:rsid w:val="00A76079"/>
    <w:rsid w:val="00A90D3C"/>
    <w:rsid w:val="00A971E2"/>
    <w:rsid w:val="00AA1B7D"/>
    <w:rsid w:val="00AB0756"/>
    <w:rsid w:val="00AB73C3"/>
    <w:rsid w:val="00AB7751"/>
    <w:rsid w:val="00AC0A7D"/>
    <w:rsid w:val="00AC2777"/>
    <w:rsid w:val="00AC396A"/>
    <w:rsid w:val="00AD20CA"/>
    <w:rsid w:val="00AD310B"/>
    <w:rsid w:val="00AE606A"/>
    <w:rsid w:val="00AF0AFF"/>
    <w:rsid w:val="00B02DE0"/>
    <w:rsid w:val="00B0549B"/>
    <w:rsid w:val="00B13CD7"/>
    <w:rsid w:val="00B33C55"/>
    <w:rsid w:val="00B429C2"/>
    <w:rsid w:val="00B4473A"/>
    <w:rsid w:val="00B50C0A"/>
    <w:rsid w:val="00B5137C"/>
    <w:rsid w:val="00B54185"/>
    <w:rsid w:val="00B5436F"/>
    <w:rsid w:val="00B63375"/>
    <w:rsid w:val="00B654A3"/>
    <w:rsid w:val="00B656CE"/>
    <w:rsid w:val="00B805E0"/>
    <w:rsid w:val="00B8072F"/>
    <w:rsid w:val="00B81D3C"/>
    <w:rsid w:val="00B8558F"/>
    <w:rsid w:val="00B86477"/>
    <w:rsid w:val="00B9297A"/>
    <w:rsid w:val="00B938EB"/>
    <w:rsid w:val="00B975B3"/>
    <w:rsid w:val="00BA167B"/>
    <w:rsid w:val="00BA42E2"/>
    <w:rsid w:val="00BB62BB"/>
    <w:rsid w:val="00BD1E84"/>
    <w:rsid w:val="00BF0D04"/>
    <w:rsid w:val="00BF38F5"/>
    <w:rsid w:val="00C07ED1"/>
    <w:rsid w:val="00C13400"/>
    <w:rsid w:val="00C13C14"/>
    <w:rsid w:val="00C14430"/>
    <w:rsid w:val="00C2161B"/>
    <w:rsid w:val="00C25196"/>
    <w:rsid w:val="00C4408F"/>
    <w:rsid w:val="00C6031D"/>
    <w:rsid w:val="00C61A2C"/>
    <w:rsid w:val="00C654D4"/>
    <w:rsid w:val="00C72685"/>
    <w:rsid w:val="00C7403B"/>
    <w:rsid w:val="00C8054B"/>
    <w:rsid w:val="00C81FE2"/>
    <w:rsid w:val="00C863CC"/>
    <w:rsid w:val="00C919CF"/>
    <w:rsid w:val="00C92AF8"/>
    <w:rsid w:val="00CB2B97"/>
    <w:rsid w:val="00CC452D"/>
    <w:rsid w:val="00CC6B0C"/>
    <w:rsid w:val="00CD568F"/>
    <w:rsid w:val="00CD5AA4"/>
    <w:rsid w:val="00CD7B83"/>
    <w:rsid w:val="00CE21F4"/>
    <w:rsid w:val="00CF23C7"/>
    <w:rsid w:val="00D02CB2"/>
    <w:rsid w:val="00D07CA6"/>
    <w:rsid w:val="00D10AE0"/>
    <w:rsid w:val="00D10D21"/>
    <w:rsid w:val="00D17EC2"/>
    <w:rsid w:val="00D21C24"/>
    <w:rsid w:val="00D22006"/>
    <w:rsid w:val="00D30891"/>
    <w:rsid w:val="00D30B23"/>
    <w:rsid w:val="00D33531"/>
    <w:rsid w:val="00D3569B"/>
    <w:rsid w:val="00D43B4F"/>
    <w:rsid w:val="00D55684"/>
    <w:rsid w:val="00D56A51"/>
    <w:rsid w:val="00D62C6B"/>
    <w:rsid w:val="00D6707D"/>
    <w:rsid w:val="00D70E51"/>
    <w:rsid w:val="00D713B1"/>
    <w:rsid w:val="00D759C9"/>
    <w:rsid w:val="00D75F8E"/>
    <w:rsid w:val="00D762A7"/>
    <w:rsid w:val="00D82577"/>
    <w:rsid w:val="00D829D2"/>
    <w:rsid w:val="00D829EF"/>
    <w:rsid w:val="00D97F43"/>
    <w:rsid w:val="00DA4351"/>
    <w:rsid w:val="00DB3E0B"/>
    <w:rsid w:val="00DB7F07"/>
    <w:rsid w:val="00DC2AE4"/>
    <w:rsid w:val="00DC3805"/>
    <w:rsid w:val="00DC50BC"/>
    <w:rsid w:val="00DC7E16"/>
    <w:rsid w:val="00DE07BE"/>
    <w:rsid w:val="00DF074C"/>
    <w:rsid w:val="00DF2303"/>
    <w:rsid w:val="00DF642A"/>
    <w:rsid w:val="00E04E5D"/>
    <w:rsid w:val="00E17E79"/>
    <w:rsid w:val="00E20DD1"/>
    <w:rsid w:val="00E27CF5"/>
    <w:rsid w:val="00E37B1D"/>
    <w:rsid w:val="00E37BC9"/>
    <w:rsid w:val="00E420D4"/>
    <w:rsid w:val="00E42AC7"/>
    <w:rsid w:val="00E42D0C"/>
    <w:rsid w:val="00E55E88"/>
    <w:rsid w:val="00E60106"/>
    <w:rsid w:val="00E60F6B"/>
    <w:rsid w:val="00E64FD0"/>
    <w:rsid w:val="00E75382"/>
    <w:rsid w:val="00E80A4A"/>
    <w:rsid w:val="00E81D9B"/>
    <w:rsid w:val="00E83F05"/>
    <w:rsid w:val="00E851CD"/>
    <w:rsid w:val="00E87489"/>
    <w:rsid w:val="00E93573"/>
    <w:rsid w:val="00E9423D"/>
    <w:rsid w:val="00E9620D"/>
    <w:rsid w:val="00EA1D8E"/>
    <w:rsid w:val="00EB1ED0"/>
    <w:rsid w:val="00EB5620"/>
    <w:rsid w:val="00EB5F28"/>
    <w:rsid w:val="00EB6861"/>
    <w:rsid w:val="00ED2073"/>
    <w:rsid w:val="00ED597F"/>
    <w:rsid w:val="00EE098F"/>
    <w:rsid w:val="00EE209E"/>
    <w:rsid w:val="00EE4A83"/>
    <w:rsid w:val="00EF42D5"/>
    <w:rsid w:val="00F02DFA"/>
    <w:rsid w:val="00F0499C"/>
    <w:rsid w:val="00F05D12"/>
    <w:rsid w:val="00F108B7"/>
    <w:rsid w:val="00F2509F"/>
    <w:rsid w:val="00F333F9"/>
    <w:rsid w:val="00F33E45"/>
    <w:rsid w:val="00F37656"/>
    <w:rsid w:val="00F45ECD"/>
    <w:rsid w:val="00F47D67"/>
    <w:rsid w:val="00F502DB"/>
    <w:rsid w:val="00F5682B"/>
    <w:rsid w:val="00F570C1"/>
    <w:rsid w:val="00F57762"/>
    <w:rsid w:val="00F61E2B"/>
    <w:rsid w:val="00F629AD"/>
    <w:rsid w:val="00F65E53"/>
    <w:rsid w:val="00F6692A"/>
    <w:rsid w:val="00F671F9"/>
    <w:rsid w:val="00F72B40"/>
    <w:rsid w:val="00F83853"/>
    <w:rsid w:val="00F9168B"/>
    <w:rsid w:val="00F933B4"/>
    <w:rsid w:val="00FA6EC4"/>
    <w:rsid w:val="00FA710B"/>
    <w:rsid w:val="00FB05A3"/>
    <w:rsid w:val="00FB3C0F"/>
    <w:rsid w:val="00FB5818"/>
    <w:rsid w:val="00FB677F"/>
    <w:rsid w:val="00FC2D86"/>
    <w:rsid w:val="00FD53C0"/>
    <w:rsid w:val="00FD633C"/>
    <w:rsid w:val="00FE0432"/>
    <w:rsid w:val="00FE1A41"/>
    <w:rsid w:val="00FF08F0"/>
    <w:rsid w:val="00FF299F"/>
    <w:rsid w:val="00FF4037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7f7f7,#008837"/>
    </o:shapedefaults>
    <o:shapelayout v:ext="edit">
      <o:idmap v:ext="edit" data="2"/>
    </o:shapelayout>
  </w:shapeDefaults>
  <w:decimalSymbol w:val="."/>
  <w:listSeparator w:val=","/>
  <w14:docId w14:val="24ECFF7C"/>
  <w15:docId w15:val="{57B10055-9239-40CE-B619-F9A81B20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4841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line="280" w:lineRule="atLeast"/>
    </w:pPr>
    <w:rPr>
      <w:rFonts w:ascii="Arial" w:hAnsi="Arial"/>
      <w:sz w:val="22"/>
      <w:lang w:eastAsia="de-DE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Helvetica" w:hAnsi="Helvetica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502D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502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block">
    <w:name w:val="Address block"/>
    <w:basedOn w:val="Normal"/>
    <w:rsid w:val="00500CCD"/>
  </w:style>
  <w:style w:type="paragraph" w:styleId="Header">
    <w:name w:val="header"/>
    <w:basedOn w:val="Normal"/>
    <w:rsid w:val="00A90D3C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C6D5EC"/>
    </w:pPr>
    <w:rPr>
      <w:rFonts w:ascii="Lucida Grande" w:hAnsi="Lucida Grande"/>
      <w:szCs w:val="24"/>
    </w:rPr>
  </w:style>
  <w:style w:type="paragraph" w:styleId="Footer">
    <w:name w:val="footer"/>
    <w:basedOn w:val="Normal"/>
    <w:rsid w:val="00A90D3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61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B98"/>
    <w:rPr>
      <w:rFonts w:ascii="Tahoma" w:hAnsi="Tahoma" w:cs="Tahoma"/>
      <w:sz w:val="16"/>
      <w:szCs w:val="16"/>
      <w:lang w:val="de-DE" w:eastAsia="de-DE"/>
    </w:rPr>
  </w:style>
  <w:style w:type="character" w:styleId="Emphasis">
    <w:name w:val="Emphasis"/>
    <w:basedOn w:val="DefaultParagraphFont"/>
    <w:rsid w:val="00255E2C"/>
    <w:rPr>
      <w:i/>
      <w:iCs/>
    </w:rPr>
  </w:style>
  <w:style w:type="paragraph" w:customStyle="1" w:styleId="Default">
    <w:name w:val="Default"/>
    <w:link w:val="DefaultChar"/>
    <w:rsid w:val="009F48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efaultChar">
    <w:name w:val="Default Char"/>
    <w:link w:val="Default"/>
    <w:rsid w:val="009F4841"/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F48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9F4841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B63375"/>
  </w:style>
  <w:style w:type="paragraph" w:styleId="Revision">
    <w:name w:val="Revision"/>
    <w:hidden/>
    <w:uiPriority w:val="99"/>
    <w:semiHidden/>
    <w:rsid w:val="0091049C"/>
    <w:rPr>
      <w:rFonts w:ascii="Arial" w:hAnsi="Arial"/>
      <w:sz w:val="22"/>
      <w:lang w:eastAsia="de-DE"/>
    </w:rPr>
  </w:style>
  <w:style w:type="character" w:styleId="FollowedHyperlink">
    <w:name w:val="FollowedHyperlink"/>
    <w:basedOn w:val="DefaultParagraphFont"/>
    <w:semiHidden/>
    <w:unhideWhenUsed/>
    <w:rsid w:val="009104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1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vestor.relations@besi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besi.com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esi.com/investor-relations/share-repurchase-progra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57729f-6d89-49c5-a283-7f780b4f5c2b" xsi:nil="true"/>
    <lcf76f155ced4ddcb4097134ff3c332f xmlns="f87f8a43-cd36-44a8-ad9a-41e61079d3e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7CBDD765A54CB2BCA7E671C588C8" ma:contentTypeVersion="13" ma:contentTypeDescription="Create a new document." ma:contentTypeScope="" ma:versionID="cf122a2a48e2fd62ce71d1b2c76bd401">
  <xsd:schema xmlns:xsd="http://www.w3.org/2001/XMLSchema" xmlns:xs="http://www.w3.org/2001/XMLSchema" xmlns:p="http://schemas.microsoft.com/office/2006/metadata/properties" xmlns:ns2="f87f8a43-cd36-44a8-ad9a-41e61079d3eb" xmlns:ns3="9757729f-6d89-49c5-a283-7f780b4f5c2b" targetNamespace="http://schemas.microsoft.com/office/2006/metadata/properties" ma:root="true" ma:fieldsID="a12ea7c801ce0df06e505b394998a22e" ns2:_="" ns3:_="">
    <xsd:import namespace="f87f8a43-cd36-44a8-ad9a-41e61079d3eb"/>
    <xsd:import namespace="9757729f-6d89-49c5-a283-7f780b4f5c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f8a43-cd36-44a8-ad9a-41e61079d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f28ed76-394c-4a05-9a7a-cca1f276df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7729f-6d89-49c5-a283-7f780b4f5c2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9ad63d3-6cdb-4aa3-b8c9-719d4d2a859f}" ma:internalName="TaxCatchAll" ma:showField="CatchAllData" ma:web="9757729f-6d89-49c5-a283-7f780b4f5c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443C24-1851-4864-9CB5-1931FD67F6EB}">
  <ds:schemaRefs>
    <ds:schemaRef ds:uri="9757729f-6d89-49c5-a283-7f780b4f5c2b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f87f8a43-cd36-44a8-ad9a-41e61079d3eb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D04CD99-3C60-45BB-8052-FC298BA20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f8a43-cd36-44a8-ad9a-41e61079d3eb"/>
    <ds:schemaRef ds:uri="9757729f-6d89-49c5-a283-7f780b4f5c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3B2079-8808-4E98-A64C-3E5B933C15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Besi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Claudia Vissers</dc:creator>
  <cp:lastModifiedBy>Claudia Vissers</cp:lastModifiedBy>
  <cp:revision>6</cp:revision>
  <cp:lastPrinted>2025-11-19T09:52:00Z</cp:lastPrinted>
  <dcterms:created xsi:type="dcterms:W3CDTF">2025-12-19T09:22:00Z</dcterms:created>
  <dcterms:modified xsi:type="dcterms:W3CDTF">2025-12-22T17:14:00Z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0x01010038A67CBDD765A54CB2BCA7E671C588C8</vt:lpwstr>
  </property>
  <property fmtid="{D5CDD505-2E9C-101B-9397-08002B2CF9AE}" pid="3" name="MediaServiceImageTags">
    <vt:lpwstr/>
  </property>
</Properties>
</file>